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dokument behandlar höga naturvärden i avverkningsanmälan A 13810-2022 i Bengtsfors kommun som inkom 2022-03-29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bårdlav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6534559, E 333962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