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dokument behandlar höga naturvärden i avverkningsanmälan A 19951-2024 i Bengtsfors kommun som inkom 2024-05-21 och omfattar 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6550559, E 330505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