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dokument behandlar höga naturvärden i avverkningsanmälan A 29226-2022 i Bengtsfors kommun som inkom 2022-07-08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6525942, E 338667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