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dokument behandlar höga naturvärden i avverkningsanmälan A 32816-2023 i Bengtsfors kommun som inkom 2023-07-17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jungfrulin (NT), slåtterfibbla (NT, T), svinrot (NT) och nattviol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6527644, E 345760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