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som inkom 2025-11-04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6542761, E 347431 i SWEREF 99 TM.</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