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Detta dokument behandlar höga naturvärden i avverkningsanmälan A 13810-2022 i Bengtsfors kommun som inkom 2022-03-29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6534559, E 333962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bårdlav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