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dokument behandlar höga naturvärden i avverkningsanmälan A 31015-2022 i Bengtsfors kommun. Denna avverkningsanmälan inkom 2022-07-26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