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klagomål behandlar höga naturvärden i avverkningsanmälan A 60679-2023 i Bengtsfors kommun som inkom 2023-11-30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6561364, E 346218 i SWEREF 99 TM.</w:t>
      </w:r>
    </w:p>
    <w:p>
      <w:r>
        <w:t>I avverkningsanmälan finns fynd av 7 naturvårdsarter, varav 1 är rödlistad, 6 är typiska (T) och 6 är signalarter (S): kortskaftad ärgspik (NT), bronshjon (S, T), grönpyrola (S, T), klippfrullania (S, T), platt fjädermossa (S, T),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