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22 meter från avverkningsanmälan A 8256-2026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