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-2026 i Bengtsfors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