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47-2020 i Bengts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