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klagomål behandlar höga naturvärden i avverkningsanmälan A 31015-2022 i Bengtsfors kommun som inkom 2022-07-26 och omfattar 17,0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6555532, E 331917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