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11 naturvårdsarter, varav 2 är rödlistade, 10 är typiska (T) och 9 är signalarter (S): gullpudra (NT, T), kalkfickmossa (NT), blek stjärnmossa (S, T), grov baronmossa (S, T), grov fjädermossa (S, T), guldlockmossa (S, T), mörk husmossa (S, T), platt fjädermossa (S, T), skogshakmossa (S, T), stenporella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