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15 meter från avverkningsanmälan A 10814-2024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