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43701-2023 i Melleruds kommun</w:t>
      </w:r>
    </w:p>
    <w:p>
      <w:r>
        <w:t>Detta dokument behandlar höga naturvärden i avverkningsanmälan A 43701-2023 i Melleruds kommun. Denna avverkningsanmälan inkom 2023-09-18 och omfattar 15,8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blylav (EN), aspgelélav (VU), grynig filtlav (NT), lunglav (NT), vippärt (NT), bårdlav (S), korallblylav (S), Scytinium lichenoides s. lat. (S), svart trolldruva (S), vätteros (S) och vårärt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43701-2023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6523592, E 346044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