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60842-2024 i Melleruds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