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63-2024 i Mellerud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