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4523-2022 i Melleru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