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43448-2019 i Melleruds kommun</w:t>
      </w:r>
    </w:p>
    <w:p>
      <w:r>
        <w:t>Detta dokument behandlar höga naturvärden i avverkningsanmälan A 43448-2019 i Melleruds kommun. Denna avverkningsanmälan inkom 2019-08-26 och omfattar 1,6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blylav (EN), västlig njurlav (VU), lunglav (NT) och korallblylav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9632"/>
            <wp:docPr id="1" name="Picture 1"/>
            <wp:cNvGraphicFramePr>
              <a:graphicFrameLocks noChangeAspect="1"/>
            </wp:cNvGraphicFramePr>
            <a:graphic>
              <a:graphicData uri="http://schemas.openxmlformats.org/drawingml/2006/picture">
                <pic:pic>
                  <pic:nvPicPr>
                    <pic:cNvPr id="0" name="A 43448-2019 karta.png"/>
                    <pic:cNvPicPr/>
                  </pic:nvPicPr>
                  <pic:blipFill>
                    <a:blip r:embed="rId16"/>
                    <a:stretch>
                      <a:fillRect/>
                    </a:stretch>
                  </pic:blipFill>
                  <pic:spPr>
                    <a:xfrm>
                      <a:off x="0" y="0"/>
                      <a:ext cx="5486400" cy="40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6524787, E 342743 i SWEREF 99 TM.</w:t>
      </w:r>
    </w:p>
    <w:p>
      <w:r>
        <w:rPr>
          <w:b/>
        </w:rPr>
        <w:t>Blylav (EN)</w:t>
      </w:r>
      <w:r>
        <w:t xml:space="preserve"> är en starkt hotad art som växer på lövträd, huvudsakligen asp och ask i öppen gammal lövskog. Den är beroende av hög och jämn luftfuktighet och den har troligen svårt att överleva en slutavverkning även om värdträden sparas. Därför är utglesning av skog på eller i omedelbar närhet av lavens lokaler ett hot. Arten är placerad högst upp i Skogsstyrelsens värdepyramid för bedömning av skog med höga naturvärden. Särskilt rika förekomster, som kan fungera som spridningscentra, bör skyddas och tills vidare bör skogsskötselåtgärder undvikas på lokaler där arten finns. På blylav kan ibland de två mycket sällsynta lavparasiterna blylavsknagg (CR) och blylavsvårta (EN) påträffas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Västlig njurlav (VU)</w:t>
      </w:r>
      <w:r>
        <w:t xml:space="preserve"> växer på mossiga lövträdstammar eller klippor i områden med hög luftfuktighet och förekommer huvudsakligen på lövträd, främst asp men ofta också på ask, sälg, rönn, ek och lönn. Den mest typiska miljön är halvöppen blandskog i bergskanter med gran och senvuxna aspar. Arten hotas av avverkning av asp och andra lövträd i blandskogar samt av utglesning av skog på eller i omedelbar närhet av växtplatsen. Nyetablering och spridning försvåras av att aspar i blandskogar ofta avverkas i samband med gallringar. Lämpliga miljöer nyskapas i mycket begränsad omfattning. Västlig njurlav är placerad högst upp i Skogsstyrelsens värdepyramid för bedömning av skog med höga naturvärden och har minskat med 25 (20–30) % under de senaste 50 åren. Sedan 2010 har minskningstakten ökat och överstiger gränsvärdet för Sårbar (VU) enligt A-kriteriet. (A3bc)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