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vaxskivling (VU), uddbräken (VU, §8), lädervaxskivling (NT), scharlakansvaxskivling (NT), blodvaxskivling (S), honungsvaxskivling (S), igelkottsröksvamp (S), luktvaxskivling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