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53515-2024 i Melleruds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