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23497-2023 i Lilla Edets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