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46-2023 i Lilla Edet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