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5351-2024 i Lilla Ede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