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som inkom 2023-05-26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flodpärlmussla (EN),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