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Detta dokument behandlar höga naturvärden i avverkningsanmälan A 24290-2026 i Lilla Edets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6443292, E 336200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