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som inkom 2026-01-30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6447508, E 325776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havstulpanlav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