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som inkom 2026-01-30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7538" cy="5688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587538"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6445655, E 325592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