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som inkom 2024-04-08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6433941, E 333631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