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som inkom 2024-06-19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6435553, E 336009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