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23494-2023 i Lilla Edets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