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381-2021 i Lilla Ede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