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Denna avverkningsanmälan inkom 2026-01-30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6447508, E 325776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