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24289-2026 i Lilla Edets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