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45941-2025 i Lilla Edets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