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23563-2023 i Lilla Edets kommun</w:t>
      </w:r>
    </w:p>
    <w:p>
      <w:r>
        <w:t>Denna tillsynsbegäran behandlar höga naturvärden i avverkningsanmälan A 23563-2023 i Lilla Edets kommun som inkom 2023-05-26 och omfattar 1,0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6453512, E 327546 i SWEREF 99 TM.</w:t>
      </w:r>
    </w:p>
    <w:p>
      <w:r>
        <w:t>I och inom 24 meter från avverkningsanmälan finns fynd av 4 naturvårdsarter, varav 1 är rödlistad och 4 är fridlysta: nordfladdermus (NT, §4a), dvärgpipistrell (§4a), vattenfladdermus (§4a)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