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23497-2023 i Lilla Ede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