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92-2026 i Lilla Ede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