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grönsångare (NT, §4), gulsparv (NT, §4), mindre hackspett (NT, §4), talltita (NT, §4), västlig hakmossa (S), järnsparv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grönfink (EN, §4), entita (NT, §4), grönsångare (NT, §4), gulsparv (NT, §4), mindre hackspett (NT, §4), talltita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