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grönsångare (NT, §4), gulsparv (NT, §4), mindre hackspett (NT, §4), talltita (NT, §4), västlig hakmossa (S), järnsparv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grönfink (EN, §4), entita (NT, §4), grönsångare (NT, §4), gulsparv (NT, §4), mindre hackspett (NT, §4), talltita (NT,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