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4-2026 i Lilla Edet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