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6894-2025 i Marks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