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59662-2022 i Marks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