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783-2023 i Mark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