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Detta dokument behandlar höga naturvärden i avverkningsanmälan A 40255-2023 i Marks kommun som inkom 2023-08-31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6367389, E 352710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