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59419-2024 i Marks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