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dokument behandlar höga naturvärden i avverkningsanmälan A 45174-2021 i Marks kommun som inkom 2021-08-31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