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35-2020 i Mar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