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dokument behandlar höga naturvärden i avverkningsanmälan A 12807-2023 i Marks kommun. Denna avverkningsanmälan inkom 2023-03-16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