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6850-2024 i Marks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